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B8" w:rsidRDefault="008758B8" w:rsidP="008758B8">
      <w:pPr>
        <w:jc w:val="center"/>
        <w:rPr>
          <w:rFonts w:asciiTheme="minorEastAsia" w:eastAsiaTheme="minorEastAsia" w:hAnsiTheme="minorEastAsia" w:cstheme="minorBidi"/>
          <w:b/>
          <w:bCs/>
          <w:szCs w:val="26"/>
          <w:lang w:bidi="th-TH"/>
        </w:rPr>
      </w:pPr>
      <w:bookmarkStart w:id="0" w:name="_GoBack"/>
      <w:bookmarkEnd w:id="0"/>
      <w:r>
        <w:rPr>
          <w:rFonts w:asciiTheme="minorEastAsia" w:eastAsiaTheme="minorEastAsia" w:hAnsiTheme="minorEastAsia" w:cstheme="minorBidi" w:hint="eastAsia"/>
          <w:b/>
          <w:bCs/>
          <w:szCs w:val="26"/>
          <w:lang w:bidi="th-TH"/>
        </w:rPr>
        <w:t>大学日本語教育セミナー</w:t>
      </w:r>
    </w:p>
    <w:p w:rsidR="00E66863" w:rsidRPr="00A37418" w:rsidRDefault="00E66863" w:rsidP="00E66863">
      <w:pPr>
        <w:rPr>
          <w:rFonts w:asciiTheme="minorEastAsia" w:eastAsiaTheme="minorEastAsia" w:hAnsiTheme="minorEastAsia"/>
          <w:szCs w:val="21"/>
        </w:rPr>
      </w:pPr>
      <w:r w:rsidRPr="00A37418">
        <w:rPr>
          <w:rFonts w:asciiTheme="minorEastAsia" w:eastAsiaTheme="minorEastAsia" w:hAnsiTheme="minorEastAsia" w:hint="eastAsia"/>
          <w:b/>
          <w:bCs/>
          <w:szCs w:val="21"/>
        </w:rPr>
        <w:t>2015年</w:t>
      </w:r>
      <w:r w:rsidRPr="00A37418">
        <w:rPr>
          <w:rFonts w:asciiTheme="minorEastAsia" w:eastAsiaTheme="minorEastAsia" w:hAnsiTheme="minorEastAsia" w:hint="eastAsia"/>
          <w:szCs w:val="21"/>
        </w:rPr>
        <w:t xml:space="preserve">　テーマ：</w:t>
      </w:r>
      <w:r w:rsidR="00241A4D" w:rsidRPr="00A37418">
        <w:rPr>
          <w:rFonts w:asciiTheme="minorEastAsia" w:eastAsiaTheme="minorEastAsia" w:hAnsiTheme="minorEastAsia" w:hint="eastAsia"/>
          <w:kern w:val="0"/>
          <w:szCs w:val="21"/>
        </w:rPr>
        <w:t>「授業の目標と評価」、講師：</w:t>
      </w:r>
      <w:r w:rsidR="00241A4D"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伊東</w:t>
      </w:r>
      <w:r w:rsidR="00241A4D" w:rsidRPr="00A37418">
        <w:rPr>
          <w:rFonts w:asciiTheme="minorEastAsia" w:eastAsiaTheme="minorEastAsia" w:hAnsiTheme="minorEastAsia" w:cs="Angsana New"/>
          <w:szCs w:val="21"/>
          <w:lang w:bidi="th-TH"/>
        </w:rPr>
        <w:t xml:space="preserve"> </w:t>
      </w:r>
      <w:r w:rsidR="00241A4D"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祐郎先生（東京外国語大学）</w:t>
      </w:r>
    </w:p>
    <w:p w:rsidR="00B83656" w:rsidRPr="00A37418" w:rsidRDefault="004870EE" w:rsidP="00E66863">
      <w:pPr>
        <w:rPr>
          <w:rFonts w:asciiTheme="minorEastAsia" w:eastAsiaTheme="minorEastAsia" w:hAnsiTheme="minorEastAsia" w:cs="Angsana New"/>
          <w:szCs w:val="21"/>
          <w:lang w:bidi="th-TH"/>
        </w:rPr>
      </w:pPr>
      <w:r w:rsidRPr="00A37418">
        <w:rPr>
          <w:rFonts w:asciiTheme="minorEastAsia" w:eastAsiaTheme="minorEastAsia" w:hAnsiTheme="minorEastAsia"/>
          <w:b/>
          <w:bCs/>
          <w:szCs w:val="21"/>
        </w:rPr>
        <w:t>20</w:t>
      </w:r>
      <w:r w:rsidR="00E014FB" w:rsidRPr="00A37418">
        <w:rPr>
          <w:rFonts w:asciiTheme="minorEastAsia" w:eastAsiaTheme="minorEastAsia" w:hAnsiTheme="minorEastAsia" w:hint="eastAsia"/>
          <w:b/>
          <w:bCs/>
          <w:szCs w:val="21"/>
        </w:rPr>
        <w:t>1</w:t>
      </w:r>
      <w:r w:rsidR="00E4573A" w:rsidRPr="00A37418">
        <w:rPr>
          <w:rFonts w:asciiTheme="minorEastAsia" w:eastAsiaTheme="minorEastAsia" w:hAnsiTheme="minorEastAsia" w:hint="eastAsia"/>
          <w:b/>
          <w:bCs/>
          <w:szCs w:val="21"/>
        </w:rPr>
        <w:t>6</w:t>
      </w:r>
      <w:r w:rsidR="00E66863" w:rsidRPr="00A37418">
        <w:rPr>
          <w:rFonts w:asciiTheme="minorEastAsia" w:eastAsiaTheme="minorEastAsia" w:hAnsiTheme="minorEastAsia" w:cs="Angsana New" w:hint="eastAsia"/>
          <w:b/>
          <w:bCs/>
          <w:szCs w:val="21"/>
          <w:lang w:bidi="th-TH"/>
        </w:rPr>
        <w:t>年</w:t>
      </w:r>
      <w:r w:rsidR="00E66863"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 xml:space="preserve">　テーマ：</w:t>
      </w:r>
      <w:r w:rsidR="00B83656"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「大学日本語教育と研究と結ぶ」</w:t>
      </w:r>
    </w:p>
    <w:p w:rsidR="00B83656" w:rsidRPr="00A37418" w:rsidRDefault="00B83656" w:rsidP="00B83656">
      <w:pPr>
        <w:ind w:firstLine="840"/>
        <w:rPr>
          <w:rFonts w:asciiTheme="minorEastAsia" w:eastAsiaTheme="minorEastAsia" w:hAnsiTheme="minorEastAsia" w:cs="ＭＳ 明朝"/>
          <w:b/>
          <w:bCs/>
          <w:szCs w:val="21"/>
        </w:rPr>
      </w:pPr>
      <w:r w:rsidRPr="00A37418">
        <w:rPr>
          <w:rFonts w:asciiTheme="minorEastAsia" w:eastAsiaTheme="minorEastAsia" w:hAnsiTheme="minorEastAsia"/>
          <w:b/>
          <w:bCs/>
          <w:szCs w:val="21"/>
        </w:rPr>
        <w:t>セッション</w:t>
      </w:r>
      <w:r w:rsidRPr="00A37418">
        <w:rPr>
          <w:rFonts w:asciiTheme="minorEastAsia" w:eastAsiaTheme="minorEastAsia" w:hAnsiTheme="minorEastAsia" w:cs="ＭＳ 明朝" w:hint="eastAsia"/>
          <w:b/>
          <w:bCs/>
          <w:szCs w:val="21"/>
        </w:rPr>
        <w:t>Ⅰ</w:t>
      </w:r>
    </w:p>
    <w:p w:rsidR="00B83656" w:rsidRPr="00A37418" w:rsidRDefault="00B83656" w:rsidP="00B83656">
      <w:pPr>
        <w:ind w:firstLine="840"/>
        <w:rPr>
          <w:rFonts w:asciiTheme="minorEastAsia" w:eastAsiaTheme="minorEastAsia" w:hAnsiTheme="minorEastAsia"/>
          <w:szCs w:val="21"/>
        </w:rPr>
      </w:pPr>
      <w:r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テーマ：</w:t>
      </w:r>
      <w:r w:rsidR="00E66863"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「</w:t>
      </w:r>
      <w:r w:rsidR="00E66863" w:rsidRPr="00A37418">
        <w:rPr>
          <w:rFonts w:asciiTheme="minorEastAsia" w:eastAsiaTheme="minorEastAsia" w:hAnsiTheme="minorEastAsia"/>
          <w:szCs w:val="21"/>
        </w:rPr>
        <w:t>第二言語習得理論</w:t>
      </w:r>
      <w:r w:rsidR="00E66863"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」</w:t>
      </w:r>
      <w:r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、</w:t>
      </w:r>
      <w:r w:rsidR="00E66863"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講師：</w:t>
      </w:r>
      <w:r w:rsidR="00E66863" w:rsidRPr="00A37418">
        <w:rPr>
          <w:rFonts w:asciiTheme="minorEastAsia" w:eastAsiaTheme="minorEastAsia" w:hAnsiTheme="minorEastAsia"/>
          <w:szCs w:val="21"/>
          <w:lang w:eastAsia="zh-CN"/>
        </w:rPr>
        <w:t>宮崎里司先生（早稲田大学）</w:t>
      </w:r>
    </w:p>
    <w:p w:rsidR="00B83656" w:rsidRPr="00A37418" w:rsidRDefault="00B83656" w:rsidP="00B83656">
      <w:pPr>
        <w:ind w:firstLine="840"/>
        <w:rPr>
          <w:rFonts w:asciiTheme="minorEastAsia" w:eastAsiaTheme="minorEastAsia" w:hAnsiTheme="minorEastAsia" w:cs="Angsana New"/>
          <w:szCs w:val="21"/>
          <w:lang w:bidi="th-TH"/>
        </w:rPr>
      </w:pPr>
      <w:r w:rsidRPr="00A37418">
        <w:rPr>
          <w:rFonts w:asciiTheme="minorEastAsia" w:eastAsiaTheme="minorEastAsia" w:hAnsiTheme="minorEastAsia"/>
          <w:b/>
          <w:bCs/>
          <w:szCs w:val="21"/>
        </w:rPr>
        <w:t>セッション</w:t>
      </w:r>
      <w:r w:rsidRPr="00A37418">
        <w:rPr>
          <w:rFonts w:asciiTheme="minorEastAsia" w:eastAsiaTheme="minorEastAsia" w:hAnsiTheme="minorEastAsia" w:cs="ＭＳ 明朝" w:hint="eastAsia"/>
          <w:b/>
          <w:bCs/>
          <w:szCs w:val="21"/>
        </w:rPr>
        <w:t>Ⅱ</w:t>
      </w:r>
    </w:p>
    <w:p w:rsidR="00A37418" w:rsidRDefault="00E66863" w:rsidP="00A37418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テーマ：「</w:t>
      </w:r>
      <w:r w:rsidRPr="00A37418">
        <w:rPr>
          <w:rFonts w:asciiTheme="minorEastAsia" w:eastAsiaTheme="minorEastAsia" w:hAnsiTheme="minorEastAsia"/>
          <w:szCs w:val="21"/>
        </w:rPr>
        <w:t>若手研究者の研究紹介</w:t>
      </w:r>
      <w:r w:rsidRPr="00A37418">
        <w:rPr>
          <w:rFonts w:asciiTheme="minorEastAsia" w:eastAsiaTheme="minorEastAsia" w:hAnsiTheme="minorEastAsia" w:hint="eastAsia"/>
          <w:szCs w:val="21"/>
        </w:rPr>
        <w:t>」</w:t>
      </w:r>
    </w:p>
    <w:p w:rsidR="00E66863" w:rsidRPr="00A37418" w:rsidRDefault="00E66863" w:rsidP="00A37418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A37418">
        <w:rPr>
          <w:rFonts w:asciiTheme="minorEastAsia" w:eastAsiaTheme="minorEastAsia" w:hAnsiTheme="minorEastAsia" w:hint="eastAsia"/>
          <w:szCs w:val="21"/>
        </w:rPr>
        <w:t>講師：</w:t>
      </w:r>
      <w:r w:rsidRPr="00A37418">
        <w:rPr>
          <w:rFonts w:asciiTheme="minorEastAsia" w:eastAsiaTheme="minorEastAsia" w:hAnsiTheme="minorEastAsia"/>
          <w:szCs w:val="21"/>
          <w:lang w:val="en-GB"/>
        </w:rPr>
        <w:t>サランヤー</w:t>
      </w:r>
      <w:r w:rsidRPr="00A37418">
        <w:rPr>
          <w:rFonts w:asciiTheme="minorEastAsia" w:eastAsiaTheme="minorEastAsia" w:hAnsiTheme="minorEastAsia"/>
          <w:szCs w:val="21"/>
        </w:rPr>
        <w:t>先生</w:t>
      </w:r>
      <w:r w:rsidR="00241A4D" w:rsidRPr="00A37418">
        <w:rPr>
          <w:rFonts w:asciiTheme="minorEastAsia" w:eastAsiaTheme="minorEastAsia" w:hAnsiTheme="minorEastAsia" w:hint="eastAsia"/>
          <w:szCs w:val="21"/>
        </w:rPr>
        <w:t>（</w:t>
      </w:r>
      <w:r w:rsidR="00241A4D" w:rsidRPr="00A37418">
        <w:rPr>
          <w:rFonts w:asciiTheme="minorEastAsia" w:eastAsiaTheme="minorEastAsia" w:hAnsiTheme="minorEastAsia"/>
          <w:szCs w:val="21"/>
          <w:lang w:val="en-GB"/>
        </w:rPr>
        <w:t>チェンマイ大学</w:t>
      </w:r>
      <w:r w:rsidR="00241A4D" w:rsidRPr="00A37418">
        <w:rPr>
          <w:rFonts w:asciiTheme="minorEastAsia" w:eastAsiaTheme="minorEastAsia" w:hAnsiTheme="minorEastAsia" w:hint="eastAsia"/>
          <w:szCs w:val="21"/>
          <w:lang w:val="en-GB"/>
        </w:rPr>
        <w:t>）</w:t>
      </w:r>
      <w:r w:rsidR="00241A4D" w:rsidRPr="00A37418">
        <w:rPr>
          <w:rFonts w:asciiTheme="minorEastAsia" w:eastAsiaTheme="minorEastAsia" w:hAnsiTheme="minorEastAsia"/>
          <w:szCs w:val="21"/>
          <w:lang w:val="en-GB"/>
        </w:rPr>
        <w:t xml:space="preserve">　</w:t>
      </w:r>
    </w:p>
    <w:p w:rsidR="00E66863" w:rsidRPr="00A37418" w:rsidRDefault="00E66863" w:rsidP="00A37418">
      <w:pPr>
        <w:spacing w:line="300" w:lineRule="exact"/>
        <w:ind w:firstLineChars="700" w:firstLine="1470"/>
        <w:rPr>
          <w:rFonts w:asciiTheme="minorEastAsia" w:eastAsiaTheme="minorEastAsia" w:hAnsiTheme="minorEastAsia"/>
          <w:szCs w:val="21"/>
        </w:rPr>
      </w:pPr>
      <w:r w:rsidRPr="00A37418">
        <w:rPr>
          <w:rFonts w:asciiTheme="minorEastAsia" w:eastAsiaTheme="minorEastAsia" w:hAnsiTheme="minorEastAsia" w:hint="eastAsia"/>
          <w:szCs w:val="21"/>
          <w:lang w:val="en-GB"/>
        </w:rPr>
        <w:t>コンマパット</w:t>
      </w:r>
      <w:r w:rsidRPr="00A37418">
        <w:rPr>
          <w:rFonts w:asciiTheme="minorEastAsia" w:eastAsiaTheme="minorEastAsia" w:hAnsiTheme="minorEastAsia"/>
          <w:szCs w:val="21"/>
          <w:lang w:val="en-GB"/>
        </w:rPr>
        <w:t>先生</w:t>
      </w:r>
      <w:r w:rsidR="00241A4D" w:rsidRPr="00A37418">
        <w:rPr>
          <w:rFonts w:asciiTheme="minorEastAsia" w:eastAsiaTheme="minorEastAsia" w:hAnsiTheme="minorEastAsia" w:hint="eastAsia"/>
          <w:szCs w:val="21"/>
          <w:lang w:val="en-GB"/>
        </w:rPr>
        <w:t>（</w:t>
      </w:r>
      <w:r w:rsidR="00241A4D" w:rsidRPr="00A37418">
        <w:rPr>
          <w:rFonts w:asciiTheme="minorEastAsia" w:eastAsiaTheme="minorEastAsia" w:hAnsiTheme="minorEastAsia"/>
          <w:szCs w:val="21"/>
          <w:lang w:val="en-GB"/>
        </w:rPr>
        <w:t>パヤオ大学</w:t>
      </w:r>
      <w:r w:rsidR="00241A4D" w:rsidRPr="00A37418">
        <w:rPr>
          <w:rFonts w:asciiTheme="minorEastAsia" w:eastAsiaTheme="minorEastAsia" w:hAnsiTheme="minorEastAsia" w:hint="eastAsia"/>
          <w:szCs w:val="21"/>
          <w:lang w:val="en-GB"/>
        </w:rPr>
        <w:t>）</w:t>
      </w:r>
      <w:r w:rsidR="00241A4D" w:rsidRPr="00A37418">
        <w:rPr>
          <w:rFonts w:asciiTheme="minorEastAsia" w:eastAsiaTheme="minorEastAsia" w:hAnsiTheme="minorEastAsia"/>
          <w:szCs w:val="21"/>
          <w:lang w:val="en-GB"/>
        </w:rPr>
        <w:t xml:space="preserve">　</w:t>
      </w:r>
    </w:p>
    <w:p w:rsidR="00A37418" w:rsidRDefault="00241A4D" w:rsidP="00A37418">
      <w:pPr>
        <w:spacing w:line="300" w:lineRule="exact"/>
        <w:ind w:firstLineChars="700" w:firstLine="1470"/>
        <w:rPr>
          <w:rFonts w:asciiTheme="minorEastAsia" w:eastAsiaTheme="minorEastAsia" w:hAnsiTheme="minorEastAsia"/>
          <w:szCs w:val="21"/>
          <w:lang w:val="en-GB"/>
        </w:rPr>
      </w:pPr>
      <w:r w:rsidRPr="00A37418">
        <w:rPr>
          <w:rFonts w:asciiTheme="minorEastAsia" w:eastAsiaTheme="minorEastAsia" w:hAnsiTheme="minorEastAsia" w:hint="eastAsia"/>
          <w:szCs w:val="21"/>
          <w:lang w:val="en-GB"/>
        </w:rPr>
        <w:t>ナッティラー</w:t>
      </w:r>
      <w:r w:rsidRPr="00A37418">
        <w:rPr>
          <w:rFonts w:asciiTheme="minorEastAsia" w:eastAsiaTheme="minorEastAsia" w:hAnsiTheme="minorEastAsia"/>
          <w:szCs w:val="21"/>
          <w:lang w:val="en-GB"/>
        </w:rPr>
        <w:t>先生</w:t>
      </w:r>
      <w:r w:rsidRPr="00A37418">
        <w:rPr>
          <w:rFonts w:asciiTheme="minorEastAsia" w:eastAsiaTheme="minorEastAsia" w:hAnsiTheme="minorEastAsia" w:hint="eastAsia"/>
          <w:szCs w:val="21"/>
          <w:lang w:val="en-GB"/>
        </w:rPr>
        <w:t>（</w:t>
      </w:r>
      <w:r w:rsidR="00E66863" w:rsidRPr="00A37418">
        <w:rPr>
          <w:rFonts w:asciiTheme="minorEastAsia" w:eastAsiaTheme="minorEastAsia" w:hAnsiTheme="minorEastAsia"/>
          <w:szCs w:val="21"/>
          <w:lang w:val="en-GB"/>
        </w:rPr>
        <w:t>ピブンソンクラームラチャパット大学</w:t>
      </w:r>
      <w:r w:rsidRPr="00A37418">
        <w:rPr>
          <w:rFonts w:asciiTheme="minorEastAsia" w:eastAsiaTheme="minorEastAsia" w:hAnsiTheme="minorEastAsia" w:hint="eastAsia"/>
          <w:szCs w:val="21"/>
          <w:lang w:val="en-GB"/>
        </w:rPr>
        <w:t>）</w:t>
      </w:r>
    </w:p>
    <w:p w:rsidR="00E66863" w:rsidRDefault="00A37418" w:rsidP="00A37418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6"/>
          <w:lang w:val="en-GB" w:bidi="th-TH"/>
        </w:rPr>
      </w:pPr>
      <w:r>
        <w:rPr>
          <w:rFonts w:ascii="ＭＳ ゴシック" w:eastAsia="ＭＳ ゴシック" w:hAnsi="ＭＳ ゴシック" w:hint="eastAsia"/>
          <w:color w:val="1F497D"/>
          <w:sz w:val="20"/>
          <w:szCs w:val="20"/>
        </w:rPr>
        <w:t xml:space="preserve">　</w:t>
      </w:r>
      <w:r w:rsidRPr="00A37418">
        <w:rPr>
          <w:rFonts w:asciiTheme="minorEastAsia" w:eastAsiaTheme="minorEastAsia" w:hAnsiTheme="minorEastAsia" w:hint="eastAsia"/>
          <w:color w:val="000000" w:themeColor="text1"/>
          <w:szCs w:val="21"/>
        </w:rPr>
        <w:tab/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パネラー：</w:t>
      </w:r>
      <w:r w:rsidRPr="00A37418">
        <w:rPr>
          <w:rFonts w:asciiTheme="minorEastAsia" w:eastAsiaTheme="minorEastAsia" w:hAnsiTheme="minorEastAsia" w:hint="eastAsia"/>
          <w:color w:val="000000" w:themeColor="text1"/>
          <w:szCs w:val="21"/>
        </w:rPr>
        <w:t>ソムキャット先生</w:t>
      </w:r>
      <w:r w:rsidRPr="00A37418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A37418">
        <w:rPr>
          <w:rFonts w:asciiTheme="minorEastAsia" w:eastAsiaTheme="minorEastAsia" w:hAnsiTheme="minorEastAsia" w:hint="eastAsia"/>
          <w:color w:val="000000" w:themeColor="text1"/>
          <w:szCs w:val="21"/>
        </w:rPr>
        <w:t>タマサート大学</w:t>
      </w:r>
      <w:r w:rsidRPr="00A37418">
        <w:rPr>
          <w:rFonts w:asciiTheme="minorEastAsia" w:eastAsiaTheme="minorEastAsia" w:hAnsiTheme="minorEastAsia"/>
          <w:color w:val="000000" w:themeColor="text1"/>
          <w:szCs w:val="21"/>
        </w:rPr>
        <w:t>)</w:t>
      </w:r>
      <w:r w:rsidR="00E66863" w:rsidRPr="00A37418">
        <w:rPr>
          <w:rFonts w:asciiTheme="minorEastAsia" w:eastAsiaTheme="minorEastAsia" w:hAnsiTheme="minorEastAsia" w:hint="eastAsia"/>
          <w:color w:val="000000" w:themeColor="text1"/>
          <w:szCs w:val="21"/>
          <w:lang w:val="en-GB"/>
        </w:rPr>
        <w:t xml:space="preserve">　</w:t>
      </w:r>
    </w:p>
    <w:p w:rsidR="005B3D49" w:rsidRDefault="005B3D49" w:rsidP="005B3D49">
      <w:pPr>
        <w:spacing w:line="300" w:lineRule="exact"/>
        <w:ind w:firstLineChars="100" w:firstLine="260"/>
        <w:rPr>
          <w:rFonts w:ascii="Times New Roman" w:eastAsiaTheme="minorEastAsia" w:hAnsi="Times New Roman"/>
          <w:sz w:val="20"/>
          <w:szCs w:val="20"/>
        </w:rPr>
      </w:pPr>
      <w:r>
        <w:rPr>
          <w:rFonts w:asciiTheme="minorEastAsia" w:eastAsiaTheme="minorEastAsia" w:hAnsiTheme="minorEastAsia" w:cstheme="minorBidi" w:hint="cs"/>
          <w:color w:val="000000" w:themeColor="text1"/>
          <w:szCs w:val="26"/>
          <w:cs/>
          <w:lang w:val="en-GB" w:bidi="th-TH"/>
        </w:rPr>
        <w:tab/>
      </w:r>
      <w:r>
        <w:rPr>
          <w:rFonts w:asciiTheme="minorEastAsia" w:eastAsiaTheme="minorEastAsia" w:hAnsiTheme="minorEastAsia" w:cstheme="minorBidi" w:hint="eastAsia"/>
          <w:color w:val="000000" w:themeColor="text1"/>
          <w:szCs w:val="26"/>
          <w:lang w:bidi="th-TH"/>
        </w:rPr>
        <w:t>テーマ：</w:t>
      </w:r>
      <w:r>
        <w:rPr>
          <w:rFonts w:ascii="Times New Roman" w:eastAsiaTheme="minorEastAsia" w:hAnsi="Times New Roman"/>
          <w:sz w:val="18"/>
          <w:szCs w:val="18"/>
        </w:rPr>
        <w:t>TCI</w:t>
      </w:r>
      <w:r>
        <w:rPr>
          <w:rFonts w:ascii="Times New Roman" w:eastAsiaTheme="minorEastAsia" w:hAnsi="Times New Roman" w:hint="eastAsia"/>
          <w:sz w:val="18"/>
          <w:szCs w:val="18"/>
        </w:rPr>
        <w:t>データベースへの投稿、</w:t>
      </w:r>
      <w:r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講師：</w:t>
      </w:r>
      <w:r>
        <w:rPr>
          <w:rFonts w:ascii="Times New Roman" w:eastAsiaTheme="minorEastAsia" w:hAnsi="Times New Roman" w:hint="eastAsia"/>
          <w:sz w:val="20"/>
          <w:szCs w:val="20"/>
        </w:rPr>
        <w:t>ソイスダー</w:t>
      </w:r>
      <w:r>
        <w:rPr>
          <w:rFonts w:ascii="Times New Roman" w:eastAsiaTheme="minorEastAsia" w:hAnsi="Times New Roman" w:hint="eastAsia"/>
          <w:sz w:val="20"/>
          <w:szCs w:val="20"/>
          <w:lang w:val="en-GB"/>
        </w:rPr>
        <w:t>先生（</w:t>
      </w:r>
      <w:r>
        <w:rPr>
          <w:rFonts w:ascii="Times New Roman" w:eastAsiaTheme="minorEastAsia" w:hAnsi="Times New Roman" w:hint="eastAsia"/>
          <w:sz w:val="20"/>
          <w:szCs w:val="20"/>
        </w:rPr>
        <w:t xml:space="preserve">カセサート大学）　</w:t>
      </w:r>
    </w:p>
    <w:p w:rsidR="00B83656" w:rsidRPr="00A37418" w:rsidRDefault="00B83656" w:rsidP="00A37418">
      <w:pPr>
        <w:ind w:firstLineChars="450" w:firstLine="949"/>
        <w:rPr>
          <w:rFonts w:asciiTheme="minorEastAsia" w:eastAsiaTheme="minorEastAsia" w:hAnsiTheme="minorEastAsia" w:cs="ＭＳ 明朝"/>
          <w:b/>
          <w:bCs/>
          <w:szCs w:val="21"/>
        </w:rPr>
      </w:pPr>
      <w:r w:rsidRPr="00A37418">
        <w:rPr>
          <w:rFonts w:asciiTheme="minorEastAsia" w:eastAsiaTheme="minorEastAsia" w:hAnsiTheme="minorEastAsia" w:hint="eastAsia"/>
          <w:b/>
          <w:bCs/>
          <w:szCs w:val="21"/>
        </w:rPr>
        <w:t>セッション</w:t>
      </w:r>
      <w:r w:rsidRPr="00A37418">
        <w:rPr>
          <w:rFonts w:asciiTheme="minorEastAsia" w:eastAsiaTheme="minorEastAsia" w:hAnsiTheme="minorEastAsia" w:cs="ＭＳ 明朝" w:hint="eastAsia"/>
          <w:b/>
          <w:bCs/>
          <w:szCs w:val="21"/>
        </w:rPr>
        <w:t>Ⅲ</w:t>
      </w:r>
    </w:p>
    <w:p w:rsidR="00E66863" w:rsidRPr="00A37418" w:rsidRDefault="00B83656" w:rsidP="00A37418">
      <w:pPr>
        <w:ind w:leftChars="450" w:left="1785" w:hangingChars="400" w:hanging="840"/>
        <w:rPr>
          <w:rFonts w:asciiTheme="minorEastAsia" w:eastAsiaTheme="minorEastAsia" w:hAnsiTheme="minorEastAsia" w:cs="Angsana New"/>
          <w:szCs w:val="21"/>
          <w:lang w:bidi="th-TH"/>
        </w:rPr>
      </w:pPr>
      <w:r w:rsidRPr="00A37418">
        <w:rPr>
          <w:rFonts w:asciiTheme="minorEastAsia" w:eastAsiaTheme="minorEastAsia" w:hAnsiTheme="minorEastAsia" w:cs="ＭＳ 明朝" w:hint="eastAsia"/>
          <w:szCs w:val="21"/>
        </w:rPr>
        <w:t>テーマ：</w:t>
      </w:r>
      <w:r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「</w:t>
      </w:r>
      <w:r w:rsidRPr="00A37418">
        <w:rPr>
          <w:rFonts w:asciiTheme="minorEastAsia" w:eastAsiaTheme="minorEastAsia" w:hAnsiTheme="minorEastAsia" w:hint="eastAsia"/>
          <w:szCs w:val="21"/>
          <w:lang w:val="en-GB"/>
        </w:rPr>
        <w:t>持続可能性(sustainability)を視野に入れた日本語教育」</w:t>
      </w:r>
      <w:r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、講師：</w:t>
      </w:r>
      <w:r w:rsidRPr="00A37418">
        <w:rPr>
          <w:rFonts w:asciiTheme="minorEastAsia" w:eastAsiaTheme="minorEastAsia" w:hAnsiTheme="minorEastAsia"/>
          <w:szCs w:val="21"/>
          <w:lang w:eastAsia="zh-CN"/>
        </w:rPr>
        <w:t>宮崎里司先生（早稲田大学）</w:t>
      </w:r>
    </w:p>
    <w:p w:rsidR="00B83656" w:rsidRPr="00A37418" w:rsidRDefault="00B83656" w:rsidP="00B83656">
      <w:pPr>
        <w:rPr>
          <w:rFonts w:asciiTheme="minorEastAsia" w:eastAsiaTheme="minorEastAsia" w:hAnsiTheme="minorEastAsia" w:cs="Angsana New"/>
          <w:szCs w:val="21"/>
          <w:lang w:bidi="th-TH"/>
        </w:rPr>
      </w:pPr>
      <w:r w:rsidRPr="00A37418">
        <w:rPr>
          <w:rFonts w:asciiTheme="minorEastAsia" w:eastAsiaTheme="minorEastAsia" w:hAnsiTheme="minorEastAsia"/>
          <w:b/>
          <w:bCs/>
          <w:szCs w:val="21"/>
        </w:rPr>
        <w:t>20</w:t>
      </w:r>
      <w:r w:rsidRPr="00A37418">
        <w:rPr>
          <w:rFonts w:asciiTheme="minorEastAsia" w:eastAsiaTheme="minorEastAsia" w:hAnsiTheme="minorEastAsia" w:hint="eastAsia"/>
          <w:b/>
          <w:bCs/>
          <w:szCs w:val="21"/>
        </w:rPr>
        <w:t>17</w:t>
      </w:r>
      <w:r w:rsidRPr="00A37418">
        <w:rPr>
          <w:rFonts w:asciiTheme="minorEastAsia" w:eastAsiaTheme="minorEastAsia" w:hAnsiTheme="minorEastAsia" w:cs="Angsana New" w:hint="eastAsia"/>
          <w:b/>
          <w:bCs/>
          <w:szCs w:val="21"/>
          <w:lang w:bidi="th-TH"/>
        </w:rPr>
        <w:t>年</w:t>
      </w:r>
      <w:r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 xml:space="preserve">　テーマ：</w:t>
      </w:r>
      <w:r w:rsidR="00241A4D" w:rsidRPr="00A37418">
        <w:rPr>
          <w:rFonts w:asciiTheme="minorEastAsia" w:eastAsiaTheme="minorEastAsia" w:hAnsiTheme="minorEastAsia" w:hint="eastAsia"/>
          <w:kern w:val="0"/>
          <w:szCs w:val="21"/>
        </w:rPr>
        <w:t>「コーパスと日本語教育」</w:t>
      </w:r>
    </w:p>
    <w:p w:rsidR="00241A4D" w:rsidRPr="00A37418" w:rsidRDefault="00241A4D" w:rsidP="00241A4D">
      <w:pPr>
        <w:ind w:firstLine="840"/>
        <w:rPr>
          <w:rFonts w:asciiTheme="minorEastAsia" w:eastAsiaTheme="minorEastAsia" w:hAnsiTheme="minorEastAsia" w:cs="ＭＳ 明朝"/>
          <w:b/>
          <w:bCs/>
          <w:szCs w:val="21"/>
        </w:rPr>
      </w:pPr>
      <w:r w:rsidRPr="00A37418">
        <w:rPr>
          <w:rFonts w:asciiTheme="minorEastAsia" w:eastAsiaTheme="minorEastAsia" w:hAnsiTheme="minorEastAsia"/>
          <w:b/>
          <w:bCs/>
          <w:szCs w:val="21"/>
        </w:rPr>
        <w:t>セッション</w:t>
      </w:r>
      <w:r w:rsidRPr="00A37418">
        <w:rPr>
          <w:rFonts w:asciiTheme="minorEastAsia" w:eastAsiaTheme="minorEastAsia" w:hAnsiTheme="minorEastAsia" w:cs="ＭＳ 明朝" w:hint="eastAsia"/>
          <w:b/>
          <w:bCs/>
          <w:szCs w:val="21"/>
        </w:rPr>
        <w:t>Ⅰ</w:t>
      </w:r>
    </w:p>
    <w:p w:rsidR="00241A4D" w:rsidRPr="00A37418" w:rsidRDefault="00A37418" w:rsidP="00241A4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Angsana New" w:hint="eastAsia"/>
          <w:color w:val="000000" w:themeColor="text1"/>
          <w:szCs w:val="21"/>
          <w:lang w:val="en-GB" w:bidi="th-TH"/>
        </w:rPr>
        <w:tab/>
      </w:r>
      <w:r w:rsidR="00241A4D" w:rsidRPr="00A37418">
        <w:rPr>
          <w:rFonts w:asciiTheme="minorEastAsia" w:eastAsiaTheme="minorEastAsia" w:hAnsiTheme="minorEastAsia" w:cs="Angsana New" w:hint="eastAsia"/>
          <w:color w:val="000000" w:themeColor="text1"/>
          <w:szCs w:val="21"/>
          <w:lang w:val="en-GB" w:bidi="th-TH"/>
        </w:rPr>
        <w:t>テーマ：「コーパスと日本語教育」、講師：</w:t>
      </w:r>
      <w:r w:rsidR="00241A4D" w:rsidRPr="00A37418">
        <w:rPr>
          <w:rFonts w:asciiTheme="minorEastAsia" w:eastAsiaTheme="minorEastAsia" w:hAnsiTheme="minorEastAsia" w:hint="eastAsia"/>
          <w:szCs w:val="21"/>
        </w:rPr>
        <w:t>李在鎬先生（早稲田大学）</w:t>
      </w:r>
    </w:p>
    <w:p w:rsidR="00241A4D" w:rsidRPr="00A37418" w:rsidRDefault="00241A4D" w:rsidP="00241A4D">
      <w:pPr>
        <w:ind w:firstLine="840"/>
        <w:rPr>
          <w:rFonts w:asciiTheme="minorEastAsia" w:eastAsiaTheme="minorEastAsia" w:hAnsiTheme="minorEastAsia" w:cs="Angsana New"/>
          <w:szCs w:val="21"/>
          <w:lang w:bidi="th-TH"/>
        </w:rPr>
      </w:pPr>
      <w:r w:rsidRPr="00A37418">
        <w:rPr>
          <w:rFonts w:asciiTheme="minorEastAsia" w:eastAsiaTheme="minorEastAsia" w:hAnsiTheme="minorEastAsia"/>
          <w:b/>
          <w:bCs/>
          <w:szCs w:val="21"/>
        </w:rPr>
        <w:t>セッション</w:t>
      </w:r>
      <w:r w:rsidRPr="00A37418">
        <w:rPr>
          <w:rFonts w:asciiTheme="minorEastAsia" w:eastAsiaTheme="minorEastAsia" w:hAnsiTheme="minorEastAsia" w:cs="ＭＳ 明朝" w:hint="eastAsia"/>
          <w:b/>
          <w:bCs/>
          <w:szCs w:val="21"/>
        </w:rPr>
        <w:t>Ⅱ</w:t>
      </w:r>
    </w:p>
    <w:p w:rsidR="00A37418" w:rsidRDefault="00241A4D" w:rsidP="00A37418">
      <w:pPr>
        <w:spacing w:line="300" w:lineRule="exact"/>
        <w:ind w:leftChars="100" w:left="210" w:firstLine="630"/>
        <w:jc w:val="left"/>
        <w:rPr>
          <w:rFonts w:asciiTheme="minorEastAsia" w:eastAsiaTheme="minorEastAsia" w:hAnsiTheme="minorEastAsia"/>
          <w:szCs w:val="21"/>
        </w:rPr>
      </w:pPr>
      <w:r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テーマ：</w:t>
      </w:r>
      <w:r w:rsidRPr="00A37418">
        <w:rPr>
          <w:rFonts w:asciiTheme="minorEastAsia" w:eastAsiaTheme="minorEastAsia" w:hAnsiTheme="minorEastAsia" w:hint="eastAsia"/>
          <w:szCs w:val="21"/>
        </w:rPr>
        <w:t>「教育現場でのコーパス利用の可能性」</w:t>
      </w:r>
      <w:r w:rsidRPr="00A37418">
        <w:rPr>
          <w:rFonts w:asciiTheme="minorEastAsia" w:eastAsiaTheme="minorEastAsia" w:hAnsiTheme="minorEastAsia" w:cs="Angsana New" w:hint="eastAsia"/>
          <w:color w:val="000000" w:themeColor="text1"/>
          <w:szCs w:val="21"/>
          <w:lang w:val="en-GB" w:bidi="th-TH"/>
        </w:rPr>
        <w:t>、講師：</w:t>
      </w:r>
      <w:r w:rsidRPr="00A37418">
        <w:rPr>
          <w:rFonts w:asciiTheme="minorEastAsia" w:eastAsiaTheme="minorEastAsia" w:hAnsiTheme="minorEastAsia" w:hint="eastAsia"/>
          <w:szCs w:val="21"/>
        </w:rPr>
        <w:t>近藤めぐみ先生（</w:t>
      </w:r>
      <w:r w:rsidR="00A37418">
        <w:rPr>
          <w:rFonts w:asciiTheme="minorEastAsia" w:eastAsiaTheme="minorEastAsia" w:hAnsiTheme="minorEastAsia" w:hint="eastAsia"/>
          <w:szCs w:val="21"/>
        </w:rPr>
        <w:t xml:space="preserve">チュラーロンコーン　</w:t>
      </w:r>
    </w:p>
    <w:p w:rsidR="00241A4D" w:rsidRPr="00A37418" w:rsidRDefault="00241A4D" w:rsidP="00A37418">
      <w:pPr>
        <w:spacing w:line="300" w:lineRule="exact"/>
        <w:ind w:leftChars="200" w:left="420" w:firstLineChars="600" w:firstLine="1260"/>
        <w:jc w:val="left"/>
        <w:rPr>
          <w:rFonts w:asciiTheme="minorEastAsia" w:eastAsiaTheme="minorEastAsia" w:hAnsiTheme="minorEastAsia"/>
          <w:szCs w:val="21"/>
        </w:rPr>
      </w:pPr>
      <w:r w:rsidRPr="00A37418">
        <w:rPr>
          <w:rFonts w:asciiTheme="minorEastAsia" w:eastAsiaTheme="minorEastAsia" w:hAnsiTheme="minorEastAsia" w:hint="eastAsia"/>
          <w:szCs w:val="21"/>
        </w:rPr>
        <w:t>大学）</w:t>
      </w:r>
    </w:p>
    <w:p w:rsidR="00241A4D" w:rsidRDefault="00241A4D" w:rsidP="00241A4D">
      <w:pPr>
        <w:spacing w:line="300" w:lineRule="exact"/>
        <w:ind w:left="210" w:firstLine="630"/>
        <w:jc w:val="left"/>
        <w:rPr>
          <w:rFonts w:asciiTheme="minorEastAsia" w:eastAsiaTheme="minorEastAsia" w:hAnsiTheme="minorEastAsia"/>
          <w:szCs w:val="21"/>
          <w:lang w:val="en-GB"/>
        </w:rPr>
      </w:pPr>
      <w:r w:rsidRPr="00A37418">
        <w:rPr>
          <w:rFonts w:asciiTheme="minorEastAsia" w:eastAsiaTheme="minorEastAsia" w:hAnsiTheme="minorEastAsia" w:hint="eastAsia"/>
          <w:szCs w:val="21"/>
        </w:rPr>
        <w:t>テーマ：「コーパスを利用した研究例」</w:t>
      </w:r>
      <w:r w:rsidRPr="00A37418">
        <w:rPr>
          <w:rFonts w:asciiTheme="minorEastAsia" w:eastAsiaTheme="minorEastAsia" w:hAnsiTheme="minorEastAsia"/>
          <w:szCs w:val="21"/>
        </w:rPr>
        <w:t>Ittiphol Buayoi</w:t>
      </w:r>
      <w:r w:rsidRPr="00A37418">
        <w:rPr>
          <w:rFonts w:asciiTheme="minorEastAsia" w:eastAsiaTheme="minorEastAsia" w:hAnsiTheme="minorEastAsia" w:hint="eastAsia"/>
          <w:szCs w:val="21"/>
        </w:rPr>
        <w:t>先生</w:t>
      </w:r>
      <w:r w:rsidRPr="00A37418">
        <w:rPr>
          <w:rFonts w:asciiTheme="minorEastAsia" w:eastAsiaTheme="minorEastAsia" w:hAnsiTheme="minorEastAsia" w:hint="eastAsia"/>
          <w:szCs w:val="21"/>
          <w:lang w:val="en-GB"/>
        </w:rPr>
        <w:t>（</w:t>
      </w:r>
      <w:r w:rsidRPr="00A37418">
        <w:rPr>
          <w:rFonts w:asciiTheme="minorEastAsia" w:eastAsiaTheme="minorEastAsia" w:hAnsiTheme="minorEastAsia"/>
          <w:szCs w:val="21"/>
          <w:lang w:val="en-GB"/>
        </w:rPr>
        <w:t>パヤオ大学</w:t>
      </w:r>
      <w:r w:rsidRPr="00A37418">
        <w:rPr>
          <w:rFonts w:asciiTheme="minorEastAsia" w:eastAsiaTheme="minorEastAsia" w:hAnsiTheme="minorEastAsia" w:hint="eastAsia"/>
          <w:szCs w:val="21"/>
          <w:lang w:val="en-GB"/>
        </w:rPr>
        <w:t>）</w:t>
      </w:r>
    </w:p>
    <w:p w:rsidR="0073329F" w:rsidRDefault="0073329F" w:rsidP="0073329F">
      <w:pPr>
        <w:spacing w:line="340" w:lineRule="exact"/>
        <w:jc w:val="left"/>
        <w:rPr>
          <w:rFonts w:cs="Angsana New"/>
          <w:b/>
          <w:bCs/>
          <w:lang w:val="en-GB" w:bidi="th-TH"/>
        </w:rPr>
      </w:pPr>
    </w:p>
    <w:p w:rsidR="0073329F" w:rsidRDefault="0073329F" w:rsidP="0073329F">
      <w:pPr>
        <w:spacing w:line="340" w:lineRule="exact"/>
        <w:jc w:val="left"/>
        <w:rPr>
          <w:kern w:val="0"/>
        </w:rPr>
      </w:pPr>
      <w:r>
        <w:rPr>
          <w:rFonts w:cs="Angsana New"/>
          <w:b/>
          <w:bCs/>
          <w:lang w:val="en-GB" w:bidi="th-TH"/>
        </w:rPr>
        <w:t>2018</w:t>
      </w:r>
      <w:r>
        <w:rPr>
          <w:rFonts w:cs="Angsana New" w:hint="eastAsia"/>
          <w:b/>
          <w:bCs/>
          <w:lang w:val="en-GB" w:bidi="th-TH"/>
        </w:rPr>
        <w:t>年</w:t>
      </w:r>
      <w:r>
        <w:rPr>
          <w:rFonts w:cs="Angsana New" w:hint="cs"/>
          <w:b/>
          <w:bCs/>
          <w:cs/>
          <w:lang w:val="en-GB" w:bidi="th-TH"/>
        </w:rPr>
        <w:t xml:space="preserve">  </w:t>
      </w:r>
      <w:r w:rsidRPr="0073329F">
        <w:rPr>
          <w:rFonts w:cs="Angsana New" w:hint="eastAsia"/>
          <w:lang w:bidi="th-TH"/>
        </w:rPr>
        <w:t>テーマ―</w:t>
      </w:r>
      <w:r w:rsidRPr="0073329F">
        <w:rPr>
          <w:rFonts w:cs="Angsana New" w:hint="eastAsia"/>
          <w:lang w:bidi="th-TH"/>
        </w:rPr>
        <w:tab/>
      </w:r>
      <w:r w:rsidRPr="0073329F">
        <w:rPr>
          <w:rFonts w:cs="Angsana New" w:hint="eastAsia"/>
          <w:lang w:bidi="th-TH"/>
        </w:rPr>
        <w:t>：</w:t>
      </w:r>
      <w:r>
        <w:rPr>
          <w:rFonts w:hint="eastAsia"/>
          <w:kern w:val="0"/>
        </w:rPr>
        <w:t>「</w:t>
      </w:r>
      <w:r>
        <w:rPr>
          <w:rFonts w:cs="Cordia New" w:hint="eastAsia"/>
          <w:szCs w:val="30"/>
        </w:rPr>
        <w:t>タイの日本語教育における翻訳授業を考える</w:t>
      </w:r>
      <w:r>
        <w:rPr>
          <w:rFonts w:hint="eastAsia"/>
          <w:kern w:val="0"/>
        </w:rPr>
        <w:t>」</w:t>
      </w:r>
    </w:p>
    <w:p w:rsidR="0073329F" w:rsidRPr="00A37418" w:rsidRDefault="0073329F" w:rsidP="0073329F">
      <w:pPr>
        <w:ind w:firstLine="840"/>
        <w:rPr>
          <w:rFonts w:asciiTheme="minorEastAsia" w:eastAsiaTheme="minorEastAsia" w:hAnsiTheme="minorEastAsia" w:cs="ＭＳ 明朝"/>
          <w:b/>
          <w:bCs/>
          <w:szCs w:val="21"/>
        </w:rPr>
      </w:pPr>
      <w:r w:rsidRPr="00A37418">
        <w:rPr>
          <w:rFonts w:asciiTheme="minorEastAsia" w:eastAsiaTheme="minorEastAsia" w:hAnsiTheme="minorEastAsia"/>
          <w:b/>
          <w:bCs/>
          <w:szCs w:val="21"/>
        </w:rPr>
        <w:t>セッション</w:t>
      </w:r>
      <w:r w:rsidRPr="00A37418">
        <w:rPr>
          <w:rFonts w:asciiTheme="minorEastAsia" w:eastAsiaTheme="minorEastAsia" w:hAnsiTheme="minorEastAsia" w:cs="ＭＳ 明朝" w:hint="eastAsia"/>
          <w:b/>
          <w:bCs/>
          <w:szCs w:val="21"/>
        </w:rPr>
        <w:t>Ⅰ</w:t>
      </w:r>
    </w:p>
    <w:p w:rsidR="0073329F" w:rsidRDefault="0073329F" w:rsidP="0073329F">
      <w:pPr>
        <w:ind w:firstLineChars="400" w:firstLine="840"/>
      </w:pPr>
      <w:r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テーマ：</w:t>
      </w:r>
      <w:r>
        <w:rPr>
          <w:rFonts w:hint="eastAsia"/>
        </w:rPr>
        <w:t>「</w:t>
      </w:r>
      <w:r>
        <w:rPr>
          <w:rFonts w:cs="Cordia New" w:hint="eastAsia"/>
          <w:szCs w:val="30"/>
        </w:rPr>
        <w:t>翻訳リソース</w:t>
      </w:r>
      <w:r>
        <w:rPr>
          <w:rFonts w:cs="Cordia New" w:hint="eastAsia"/>
          <w:szCs w:val="30"/>
          <w:lang w:bidi="th-TH"/>
        </w:rPr>
        <w:t>としてのコーパスの</w:t>
      </w:r>
      <w:r>
        <w:rPr>
          <w:rFonts w:cs="Cordia New" w:hint="eastAsia"/>
          <w:szCs w:val="30"/>
        </w:rPr>
        <w:t>活用法およびその指導</w:t>
      </w:r>
      <w:r>
        <w:rPr>
          <w:rFonts w:hint="eastAsia"/>
        </w:rPr>
        <w:t>」、講師：</w:t>
      </w:r>
      <w:r>
        <w:rPr>
          <w:rFonts w:cs="Cordia New" w:hint="eastAsia"/>
          <w:szCs w:val="30"/>
        </w:rPr>
        <w:t>砂川里子</w:t>
      </w:r>
      <w:r>
        <w:rPr>
          <w:rFonts w:hint="eastAsia"/>
        </w:rPr>
        <w:t>先生</w:t>
      </w:r>
    </w:p>
    <w:p w:rsidR="0073329F" w:rsidRDefault="0073329F" w:rsidP="0073329F">
      <w:pPr>
        <w:ind w:firstLineChars="400" w:firstLine="840"/>
      </w:pPr>
      <w:r w:rsidRPr="00287078">
        <w:rPr>
          <w:rFonts w:hint="eastAsia"/>
        </w:rPr>
        <w:t>（筑波大学、人文社会系（名誉教授））</w:t>
      </w:r>
    </w:p>
    <w:p w:rsidR="0073329F" w:rsidRPr="0073329F" w:rsidRDefault="0073329F" w:rsidP="0073329F">
      <w:pPr>
        <w:ind w:firstLine="840"/>
        <w:rPr>
          <w:rFonts w:asciiTheme="minorEastAsia" w:eastAsiaTheme="minorEastAsia" w:hAnsiTheme="minorEastAsia" w:cs="Angsana New"/>
          <w:szCs w:val="21"/>
          <w:lang w:bidi="th-TH"/>
        </w:rPr>
      </w:pPr>
      <w:r w:rsidRPr="00A37418">
        <w:rPr>
          <w:rFonts w:asciiTheme="minorEastAsia" w:eastAsiaTheme="minorEastAsia" w:hAnsiTheme="minorEastAsia"/>
          <w:b/>
          <w:bCs/>
          <w:szCs w:val="21"/>
        </w:rPr>
        <w:t>セッション</w:t>
      </w:r>
      <w:r w:rsidRPr="00A37418">
        <w:rPr>
          <w:rFonts w:asciiTheme="minorEastAsia" w:eastAsiaTheme="minorEastAsia" w:hAnsiTheme="minorEastAsia" w:cs="ＭＳ 明朝" w:hint="eastAsia"/>
          <w:b/>
          <w:bCs/>
          <w:szCs w:val="21"/>
        </w:rPr>
        <w:t>Ⅱ</w:t>
      </w:r>
      <w:r>
        <w:rPr>
          <w:rFonts w:asciiTheme="minorEastAsia" w:eastAsiaTheme="minorEastAsia" w:hAnsiTheme="minorEastAsia" w:cs="Angsana New" w:hint="cs"/>
          <w:szCs w:val="21"/>
          <w:cs/>
          <w:lang w:bidi="th-TH"/>
        </w:rPr>
        <w:t xml:space="preserve">  </w:t>
      </w:r>
      <w:r>
        <w:rPr>
          <w:rFonts w:cstheme="minorBidi" w:hint="cs"/>
          <w:b/>
          <w:bCs/>
          <w:cs/>
          <w:lang w:bidi="th-TH"/>
        </w:rPr>
        <w:t xml:space="preserve"> </w:t>
      </w:r>
      <w:r w:rsidRPr="00287078">
        <w:rPr>
          <w:rFonts w:cs="Cordia New" w:hint="eastAsia"/>
          <w:b/>
          <w:bCs/>
          <w:szCs w:val="30"/>
        </w:rPr>
        <w:t>パネルディスカッション</w:t>
      </w:r>
      <w:r w:rsidRPr="00287078">
        <w:rPr>
          <w:rFonts w:hint="eastAsia"/>
          <w:b/>
          <w:bCs/>
        </w:rPr>
        <w:t xml:space="preserve">　</w:t>
      </w:r>
    </w:p>
    <w:p w:rsidR="0073329F" w:rsidRDefault="0073329F" w:rsidP="0073329F">
      <w:pPr>
        <w:ind w:firstLineChars="450" w:firstLine="945"/>
        <w:rPr>
          <w:rFonts w:cs="Cordia New"/>
          <w:szCs w:val="30"/>
        </w:rPr>
      </w:pPr>
      <w:r w:rsidRPr="00A37418">
        <w:rPr>
          <w:rFonts w:asciiTheme="minorEastAsia" w:eastAsiaTheme="minorEastAsia" w:hAnsiTheme="minorEastAsia" w:cs="Angsana New" w:hint="eastAsia"/>
          <w:szCs w:val="21"/>
          <w:lang w:bidi="th-TH"/>
        </w:rPr>
        <w:t>テーマ：</w:t>
      </w:r>
      <w:r>
        <w:rPr>
          <w:rFonts w:cs="Cordia New" w:hint="eastAsia"/>
          <w:szCs w:val="30"/>
        </w:rPr>
        <w:t>「タイの日本語教育における翻訳授業を考える」</w:t>
      </w:r>
    </w:p>
    <w:p w:rsidR="0073329F" w:rsidRDefault="0073329F" w:rsidP="0073329F">
      <w:pPr>
        <w:ind w:left="1680"/>
      </w:pPr>
      <w:r>
        <w:rPr>
          <w:rFonts w:hint="eastAsia"/>
        </w:rPr>
        <w:t>講師：</w:t>
      </w:r>
      <w:r w:rsidRPr="00287078">
        <w:rPr>
          <w:rFonts w:hint="eastAsia"/>
        </w:rPr>
        <w:t>Wanchai</w:t>
      </w:r>
      <w:r w:rsidRPr="00287078">
        <w:rPr>
          <w:rFonts w:hint="eastAsia"/>
        </w:rPr>
        <w:t>先生（</w:t>
      </w:r>
      <w:r w:rsidRPr="00287078">
        <w:rPr>
          <w:rFonts w:hint="eastAsia"/>
        </w:rPr>
        <w:t>Silapakorn Univ</w:t>
      </w:r>
      <w:r>
        <w:t>ersity</w:t>
      </w:r>
      <w:r w:rsidRPr="00287078">
        <w:rPr>
          <w:rFonts w:hint="eastAsia"/>
        </w:rPr>
        <w:t>)</w:t>
      </w:r>
    </w:p>
    <w:p w:rsidR="0073329F" w:rsidRDefault="0073329F" w:rsidP="0073329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287078">
        <w:rPr>
          <w:rFonts w:hint="eastAsia"/>
        </w:rPr>
        <w:t>Namthip</w:t>
      </w:r>
      <w:r w:rsidRPr="00287078">
        <w:rPr>
          <w:rFonts w:hint="eastAsia"/>
        </w:rPr>
        <w:t>先生（</w:t>
      </w:r>
      <w:r w:rsidRPr="00287078">
        <w:rPr>
          <w:rFonts w:hint="eastAsia"/>
        </w:rPr>
        <w:t>Chulalongkorn Univ</w:t>
      </w:r>
      <w:r>
        <w:t>ersity</w:t>
      </w:r>
      <w:r w:rsidRPr="00287078">
        <w:rPr>
          <w:rFonts w:hint="eastAsia"/>
        </w:rPr>
        <w:t>）</w:t>
      </w:r>
    </w:p>
    <w:p w:rsidR="0073329F" w:rsidRDefault="0073329F" w:rsidP="0073329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287078">
        <w:rPr>
          <w:rFonts w:hint="eastAsia"/>
        </w:rPr>
        <w:t>Paton</w:t>
      </w:r>
      <w:r w:rsidRPr="00287078">
        <w:rPr>
          <w:rFonts w:hint="eastAsia"/>
        </w:rPr>
        <w:t>先生（</w:t>
      </w:r>
      <w:r w:rsidRPr="00287078">
        <w:rPr>
          <w:rFonts w:hint="eastAsia"/>
        </w:rPr>
        <w:t>Srinakharinwirot Univ</w:t>
      </w:r>
      <w:r>
        <w:t>ersity</w:t>
      </w:r>
      <w:r w:rsidRPr="00287078">
        <w:rPr>
          <w:rFonts w:hint="eastAsia"/>
        </w:rPr>
        <w:t>)</w:t>
      </w:r>
    </w:p>
    <w:p w:rsidR="0073329F" w:rsidRPr="0073329F" w:rsidRDefault="0073329F" w:rsidP="0073329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287078">
        <w:rPr>
          <w:rFonts w:hint="eastAsia"/>
        </w:rPr>
        <w:t>Somkiat</w:t>
      </w:r>
      <w:r w:rsidRPr="00287078">
        <w:rPr>
          <w:rFonts w:hint="eastAsia"/>
        </w:rPr>
        <w:t>先生（</w:t>
      </w:r>
      <w:r w:rsidRPr="00287078">
        <w:rPr>
          <w:rFonts w:hint="eastAsia"/>
        </w:rPr>
        <w:t>Thammasat Univ</w:t>
      </w:r>
      <w:r>
        <w:t>ersity</w:t>
      </w:r>
      <w:r w:rsidRPr="00287078">
        <w:rPr>
          <w:rFonts w:hint="eastAsia"/>
        </w:rPr>
        <w:t>)</w:t>
      </w:r>
    </w:p>
    <w:sectPr w:rsidR="0073329F" w:rsidRPr="0073329F" w:rsidSect="00A37418">
      <w:pgSz w:w="11906" w:h="16838" w:code="9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27" w:rsidRDefault="00C77E27" w:rsidP="00083A16">
      <w:r>
        <w:separator/>
      </w:r>
    </w:p>
  </w:endnote>
  <w:endnote w:type="continuationSeparator" w:id="0">
    <w:p w:rsidR="00C77E27" w:rsidRDefault="00C77E27" w:rsidP="0008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27" w:rsidRDefault="00C77E27" w:rsidP="00083A16">
      <w:r>
        <w:separator/>
      </w:r>
    </w:p>
  </w:footnote>
  <w:footnote w:type="continuationSeparator" w:id="0">
    <w:p w:rsidR="00C77E27" w:rsidRDefault="00C77E27" w:rsidP="00083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813"/>
    <w:multiLevelType w:val="hybridMultilevel"/>
    <w:tmpl w:val="E88254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E8191A"/>
    <w:multiLevelType w:val="hybridMultilevel"/>
    <w:tmpl w:val="9D4E5E22"/>
    <w:lvl w:ilvl="0" w:tplc="7B62BA4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EE"/>
    <w:rsid w:val="000226B7"/>
    <w:rsid w:val="00044DE6"/>
    <w:rsid w:val="00050807"/>
    <w:rsid w:val="000621A0"/>
    <w:rsid w:val="00066B41"/>
    <w:rsid w:val="00073C3C"/>
    <w:rsid w:val="00083A16"/>
    <w:rsid w:val="00090944"/>
    <w:rsid w:val="000C1A3F"/>
    <w:rsid w:val="000C3118"/>
    <w:rsid w:val="000E317B"/>
    <w:rsid w:val="000F731E"/>
    <w:rsid w:val="001176D1"/>
    <w:rsid w:val="00156472"/>
    <w:rsid w:val="00190638"/>
    <w:rsid w:val="001B7650"/>
    <w:rsid w:val="001C202C"/>
    <w:rsid w:val="001D040E"/>
    <w:rsid w:val="001D466D"/>
    <w:rsid w:val="001E0971"/>
    <w:rsid w:val="00240DFE"/>
    <w:rsid w:val="00241A4D"/>
    <w:rsid w:val="0025411A"/>
    <w:rsid w:val="00254952"/>
    <w:rsid w:val="00263BE7"/>
    <w:rsid w:val="002B2168"/>
    <w:rsid w:val="002B21A5"/>
    <w:rsid w:val="002D5345"/>
    <w:rsid w:val="002E28F2"/>
    <w:rsid w:val="002E3EE4"/>
    <w:rsid w:val="002F1C81"/>
    <w:rsid w:val="00323F8C"/>
    <w:rsid w:val="0032677A"/>
    <w:rsid w:val="00361944"/>
    <w:rsid w:val="00370658"/>
    <w:rsid w:val="00380C23"/>
    <w:rsid w:val="0039033E"/>
    <w:rsid w:val="00395B91"/>
    <w:rsid w:val="003A0C16"/>
    <w:rsid w:val="003B4F8F"/>
    <w:rsid w:val="00407238"/>
    <w:rsid w:val="00421585"/>
    <w:rsid w:val="00441696"/>
    <w:rsid w:val="00460FCC"/>
    <w:rsid w:val="004870EE"/>
    <w:rsid w:val="004936DC"/>
    <w:rsid w:val="004A6F25"/>
    <w:rsid w:val="004B4940"/>
    <w:rsid w:val="00534202"/>
    <w:rsid w:val="00571BC8"/>
    <w:rsid w:val="00585784"/>
    <w:rsid w:val="0058647B"/>
    <w:rsid w:val="005B3D49"/>
    <w:rsid w:val="005D5EAD"/>
    <w:rsid w:val="005E308C"/>
    <w:rsid w:val="005E53A5"/>
    <w:rsid w:val="00611631"/>
    <w:rsid w:val="00641E88"/>
    <w:rsid w:val="00644958"/>
    <w:rsid w:val="00645137"/>
    <w:rsid w:val="00653C30"/>
    <w:rsid w:val="006708C9"/>
    <w:rsid w:val="00680059"/>
    <w:rsid w:val="006832DF"/>
    <w:rsid w:val="006A66E1"/>
    <w:rsid w:val="006B676E"/>
    <w:rsid w:val="006B7674"/>
    <w:rsid w:val="006C4378"/>
    <w:rsid w:val="006E4C11"/>
    <w:rsid w:val="00701BD1"/>
    <w:rsid w:val="00724138"/>
    <w:rsid w:val="00727C4D"/>
    <w:rsid w:val="007323C3"/>
    <w:rsid w:val="0073329F"/>
    <w:rsid w:val="00763077"/>
    <w:rsid w:val="007A6F3D"/>
    <w:rsid w:val="007B09AB"/>
    <w:rsid w:val="007B77ED"/>
    <w:rsid w:val="007F79A1"/>
    <w:rsid w:val="00846E74"/>
    <w:rsid w:val="00865652"/>
    <w:rsid w:val="008758B8"/>
    <w:rsid w:val="008819CB"/>
    <w:rsid w:val="00883DF7"/>
    <w:rsid w:val="008B6CC3"/>
    <w:rsid w:val="008C4F25"/>
    <w:rsid w:val="008E142E"/>
    <w:rsid w:val="00981275"/>
    <w:rsid w:val="00993853"/>
    <w:rsid w:val="009F5CBF"/>
    <w:rsid w:val="00A36F60"/>
    <w:rsid w:val="00A37418"/>
    <w:rsid w:val="00A42720"/>
    <w:rsid w:val="00A466AA"/>
    <w:rsid w:val="00A67F76"/>
    <w:rsid w:val="00AC05CC"/>
    <w:rsid w:val="00AC4E31"/>
    <w:rsid w:val="00AD5E82"/>
    <w:rsid w:val="00B27BA8"/>
    <w:rsid w:val="00B83656"/>
    <w:rsid w:val="00B92FAF"/>
    <w:rsid w:val="00B945FB"/>
    <w:rsid w:val="00BA68A3"/>
    <w:rsid w:val="00BC2ECD"/>
    <w:rsid w:val="00BE0597"/>
    <w:rsid w:val="00C0064F"/>
    <w:rsid w:val="00C15687"/>
    <w:rsid w:val="00C26C24"/>
    <w:rsid w:val="00C37972"/>
    <w:rsid w:val="00C42E63"/>
    <w:rsid w:val="00C61AE4"/>
    <w:rsid w:val="00C67773"/>
    <w:rsid w:val="00C77E27"/>
    <w:rsid w:val="00CC2D0B"/>
    <w:rsid w:val="00CD0E01"/>
    <w:rsid w:val="00CD53F9"/>
    <w:rsid w:val="00CD6DE9"/>
    <w:rsid w:val="00CE51DA"/>
    <w:rsid w:val="00D05AC6"/>
    <w:rsid w:val="00D06059"/>
    <w:rsid w:val="00D34124"/>
    <w:rsid w:val="00D40A3A"/>
    <w:rsid w:val="00D63EDC"/>
    <w:rsid w:val="00D75D54"/>
    <w:rsid w:val="00D94D50"/>
    <w:rsid w:val="00DA262F"/>
    <w:rsid w:val="00DB770D"/>
    <w:rsid w:val="00DD580F"/>
    <w:rsid w:val="00DD7BB5"/>
    <w:rsid w:val="00E014FB"/>
    <w:rsid w:val="00E357DB"/>
    <w:rsid w:val="00E4573A"/>
    <w:rsid w:val="00E57E91"/>
    <w:rsid w:val="00E66863"/>
    <w:rsid w:val="00E854E4"/>
    <w:rsid w:val="00E929C5"/>
    <w:rsid w:val="00EA4E38"/>
    <w:rsid w:val="00ED074A"/>
    <w:rsid w:val="00ED4D76"/>
    <w:rsid w:val="00ED686A"/>
    <w:rsid w:val="00F13CF1"/>
    <w:rsid w:val="00F34889"/>
    <w:rsid w:val="00F41EE3"/>
    <w:rsid w:val="00F541E3"/>
    <w:rsid w:val="00F60903"/>
    <w:rsid w:val="00F723D1"/>
    <w:rsid w:val="00F732B3"/>
    <w:rsid w:val="00F80F8D"/>
    <w:rsid w:val="00F82C91"/>
    <w:rsid w:val="00F94D41"/>
    <w:rsid w:val="00FA690D"/>
    <w:rsid w:val="00FE4AA7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A3A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70EE"/>
  </w:style>
  <w:style w:type="paragraph" w:styleId="a4">
    <w:name w:val="header"/>
    <w:basedOn w:val="a"/>
    <w:link w:val="a5"/>
    <w:rsid w:val="00083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3A16"/>
    <w:rPr>
      <w:kern w:val="2"/>
      <w:sz w:val="21"/>
      <w:szCs w:val="24"/>
      <w:lang w:bidi="ar-SA"/>
    </w:rPr>
  </w:style>
  <w:style w:type="paragraph" w:styleId="a6">
    <w:name w:val="footer"/>
    <w:basedOn w:val="a"/>
    <w:link w:val="a7"/>
    <w:rsid w:val="00083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3A16"/>
    <w:rPr>
      <w:kern w:val="2"/>
      <w:sz w:val="21"/>
      <w:szCs w:val="24"/>
      <w:lang w:bidi="ar-SA"/>
    </w:rPr>
  </w:style>
  <w:style w:type="character" w:styleId="HTML">
    <w:name w:val="HTML Typewriter"/>
    <w:uiPriority w:val="99"/>
    <w:unhideWhenUsed/>
    <w:rsid w:val="008819CB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List Paragraph"/>
    <w:basedOn w:val="a"/>
    <w:uiPriority w:val="34"/>
    <w:qFormat/>
    <w:rsid w:val="00050807"/>
    <w:pPr>
      <w:ind w:leftChars="400" w:left="840"/>
    </w:pPr>
  </w:style>
  <w:style w:type="paragraph" w:styleId="a9">
    <w:name w:val="Closing"/>
    <w:basedOn w:val="a"/>
    <w:link w:val="aa"/>
    <w:rsid w:val="00D40A3A"/>
    <w:pPr>
      <w:jc w:val="right"/>
    </w:pPr>
    <w:rPr>
      <w:rFonts w:cs="Angsana New"/>
      <w:szCs w:val="21"/>
      <w:lang w:bidi="th-TH"/>
    </w:rPr>
  </w:style>
  <w:style w:type="character" w:customStyle="1" w:styleId="aa">
    <w:name w:val="結語 (文字)"/>
    <w:basedOn w:val="a0"/>
    <w:link w:val="a9"/>
    <w:rsid w:val="00D40A3A"/>
    <w:rPr>
      <w:rFonts w:cs="Angsana New"/>
      <w:kern w:val="2"/>
      <w:sz w:val="21"/>
      <w:szCs w:val="21"/>
    </w:rPr>
  </w:style>
  <w:style w:type="character" w:styleId="ab">
    <w:name w:val="Hyperlink"/>
    <w:basedOn w:val="a0"/>
    <w:unhideWhenUsed/>
    <w:rsid w:val="00ED4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A3A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870EE"/>
  </w:style>
  <w:style w:type="paragraph" w:styleId="a4">
    <w:name w:val="header"/>
    <w:basedOn w:val="a"/>
    <w:link w:val="a5"/>
    <w:rsid w:val="00083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3A16"/>
    <w:rPr>
      <w:kern w:val="2"/>
      <w:sz w:val="21"/>
      <w:szCs w:val="24"/>
      <w:lang w:bidi="ar-SA"/>
    </w:rPr>
  </w:style>
  <w:style w:type="paragraph" w:styleId="a6">
    <w:name w:val="footer"/>
    <w:basedOn w:val="a"/>
    <w:link w:val="a7"/>
    <w:rsid w:val="00083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3A16"/>
    <w:rPr>
      <w:kern w:val="2"/>
      <w:sz w:val="21"/>
      <w:szCs w:val="24"/>
      <w:lang w:bidi="ar-SA"/>
    </w:rPr>
  </w:style>
  <w:style w:type="character" w:styleId="HTML">
    <w:name w:val="HTML Typewriter"/>
    <w:uiPriority w:val="99"/>
    <w:unhideWhenUsed/>
    <w:rsid w:val="008819CB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List Paragraph"/>
    <w:basedOn w:val="a"/>
    <w:uiPriority w:val="34"/>
    <w:qFormat/>
    <w:rsid w:val="00050807"/>
    <w:pPr>
      <w:ind w:leftChars="400" w:left="840"/>
    </w:pPr>
  </w:style>
  <w:style w:type="paragraph" w:styleId="a9">
    <w:name w:val="Closing"/>
    <w:basedOn w:val="a"/>
    <w:link w:val="aa"/>
    <w:rsid w:val="00D40A3A"/>
    <w:pPr>
      <w:jc w:val="right"/>
    </w:pPr>
    <w:rPr>
      <w:rFonts w:cs="Angsana New"/>
      <w:szCs w:val="21"/>
      <w:lang w:bidi="th-TH"/>
    </w:rPr>
  </w:style>
  <w:style w:type="character" w:customStyle="1" w:styleId="aa">
    <w:name w:val="結語 (文字)"/>
    <w:basedOn w:val="a0"/>
    <w:link w:val="a9"/>
    <w:rsid w:val="00D40A3A"/>
    <w:rPr>
      <w:rFonts w:cs="Angsana New"/>
      <w:kern w:val="2"/>
      <w:sz w:val="21"/>
      <w:szCs w:val="21"/>
    </w:rPr>
  </w:style>
  <w:style w:type="character" w:styleId="ab">
    <w:name w:val="Hyperlink"/>
    <w:basedOn w:val="a0"/>
    <w:unhideWhenUsed/>
    <w:rsid w:val="00ED4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2010年4月23日</vt:lpstr>
      <vt:lpstr>2010年4月23日</vt:lpstr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2010年4月23日</dc:title>
  <dc:creator>Narisara Thongmee</dc:creator>
  <cp:lastModifiedBy>Narisara Thongmee</cp:lastModifiedBy>
  <cp:revision>2</cp:revision>
  <cp:lastPrinted>2016-10-17T03:27:00Z</cp:lastPrinted>
  <dcterms:created xsi:type="dcterms:W3CDTF">2018-08-02T08:08:00Z</dcterms:created>
  <dcterms:modified xsi:type="dcterms:W3CDTF">2018-08-02T08:08:00Z</dcterms:modified>
</cp:coreProperties>
</file>